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1DB47" w14:textId="419E9B8E" w:rsidR="00856DD1" w:rsidRDefault="00856DD1" w:rsidP="007D3C08">
      <w:pPr>
        <w:pStyle w:val="aa"/>
        <w:rPr>
          <w:rFonts w:eastAsia="宋体" w:cs="Arial"/>
          <w:bCs/>
          <w:sz w:val="22"/>
          <w:lang w:eastAsia="zh-CN"/>
        </w:rPr>
      </w:pPr>
      <w:bookmarkStart w:id="0" w:name="_GoBack"/>
      <w:bookmarkEnd w:id="0"/>
      <w:r>
        <w:rPr>
          <w:rFonts w:cs="Arial"/>
          <w:bCs/>
          <w:sz w:val="22"/>
        </w:rPr>
        <w:t xml:space="preserve">3GPP TSG RAN WG1 </w:t>
      </w:r>
      <w:r w:rsidR="003852B0" w:rsidRPr="003852B0">
        <w:rPr>
          <w:rFonts w:cs="Arial"/>
          <w:bCs/>
          <w:sz w:val="22"/>
        </w:rPr>
        <w:t>#102-e</w:t>
      </w:r>
      <w:r>
        <w:rPr>
          <w:rFonts w:cs="Arial"/>
          <w:bCs/>
          <w:sz w:val="22"/>
        </w:rPr>
        <w:tab/>
      </w:r>
      <w:r>
        <w:rPr>
          <w:rFonts w:cs="Arial"/>
          <w:bCs/>
          <w:sz w:val="22"/>
        </w:rPr>
        <w:tab/>
        <w:t>R1-20</w:t>
      </w:r>
      <w:r w:rsidR="00F944AA" w:rsidRPr="00F944AA">
        <w:rPr>
          <w:rFonts w:cs="Arial"/>
          <w:bCs/>
          <w:sz w:val="22"/>
        </w:rPr>
        <w:t>0</w:t>
      </w:r>
      <w:r w:rsidR="00240C1D">
        <w:rPr>
          <w:rFonts w:cs="Arial"/>
          <w:bCs/>
          <w:sz w:val="22"/>
        </w:rPr>
        <w:t>5330</w:t>
      </w:r>
    </w:p>
    <w:p w14:paraId="33560BF6" w14:textId="676BA603" w:rsidR="00856DD1" w:rsidRPr="00AA7383" w:rsidRDefault="00856DD1" w:rsidP="00856DD1">
      <w:pPr>
        <w:pStyle w:val="aa"/>
        <w:jc w:val="both"/>
        <w:rPr>
          <w:rFonts w:cs="Arial"/>
          <w:bCs/>
          <w:sz w:val="22"/>
        </w:rPr>
      </w:pPr>
      <w:r w:rsidRPr="00856DD1">
        <w:rPr>
          <w:rFonts w:cs="Arial"/>
          <w:bCs/>
          <w:sz w:val="22"/>
        </w:rPr>
        <w:t xml:space="preserve">e-Meeting, </w:t>
      </w:r>
      <w:r w:rsidR="003852B0" w:rsidRPr="003852B0">
        <w:rPr>
          <w:rFonts w:cs="Arial"/>
          <w:bCs/>
          <w:sz w:val="22"/>
        </w:rPr>
        <w:t>August 17th – 28th, 2020</w:t>
      </w:r>
    </w:p>
    <w:p w14:paraId="0715A128" w14:textId="77777777" w:rsidR="00EA5A61" w:rsidRDefault="00EA5A61">
      <w:pPr>
        <w:pStyle w:val="aa"/>
        <w:tabs>
          <w:tab w:val="clear" w:pos="4536"/>
          <w:tab w:val="left" w:pos="1800"/>
        </w:tabs>
        <w:ind w:left="1800" w:hanging="1800"/>
        <w:rPr>
          <w:rFonts w:eastAsia="宋体" w:cs="Arial"/>
          <w:sz w:val="22"/>
          <w:szCs w:val="22"/>
          <w:lang w:eastAsia="zh-CN"/>
        </w:rPr>
      </w:pPr>
    </w:p>
    <w:p w14:paraId="63D4254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Remaining issues on initial access signals and channels</w:t>
      </w:r>
    </w:p>
    <w:p w14:paraId="7ADE29A8"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37F0FC48"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77777777" w:rsidR="00856DD1" w:rsidRPr="00A80EBB" w:rsidRDefault="00856DD1" w:rsidP="00A80EBB">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 xml:space="preserve">his contribution discusses remaining </w:t>
      </w:r>
      <w:r w:rsidR="000F1FAC">
        <w:rPr>
          <w:rFonts w:ascii="Times New Roman" w:eastAsiaTheme="minorEastAsia" w:hAnsi="Times New Roman" w:hint="eastAsia"/>
          <w:lang w:eastAsia="zh-CN"/>
        </w:rPr>
        <w:t>issue</w:t>
      </w:r>
      <w:r w:rsidR="000F1FAC" w:rsidRPr="00A80EBB">
        <w:rPr>
          <w:rFonts w:ascii="Times New Roman" w:hAnsi="Times New Roman"/>
        </w:rPr>
        <w:t xml:space="preserve">s </w:t>
      </w:r>
      <w:r w:rsidRPr="00A80EBB">
        <w:rPr>
          <w:rFonts w:ascii="Times New Roman" w:hAnsi="Times New Roman"/>
        </w:rPr>
        <w:t>on initial access signals and channels for NR</w:t>
      </w:r>
      <w:r w:rsidR="000F1FAC">
        <w:rPr>
          <w:rFonts w:ascii="Times New Roman" w:eastAsiaTheme="minorEastAsia" w:hAnsi="Times New Roman" w:hint="eastAsia"/>
          <w:lang w:eastAsia="zh-CN"/>
        </w:rPr>
        <w:t>-</w:t>
      </w:r>
      <w:r w:rsidRPr="00A80EBB">
        <w:rPr>
          <w:rFonts w:ascii="Times New Roman" w:hAnsi="Times New Roman"/>
        </w:rPr>
        <w:t>U.</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77777777" w:rsidR="00CF3ABC" w:rsidRPr="00856DD1" w:rsidRDefault="00CF3ABC" w:rsidP="00856DD1">
      <w:pPr>
        <w:pStyle w:val="20"/>
        <w:rPr>
          <w:rFonts w:eastAsia="宋体"/>
          <w:b w:val="0"/>
          <w:sz w:val="30"/>
          <w:szCs w:val="30"/>
        </w:rPr>
      </w:pPr>
      <w:bookmarkStart w:id="2" w:name="_Ref521492551"/>
      <w:r w:rsidRPr="00856DD1">
        <w:rPr>
          <w:rFonts w:eastAsia="宋体"/>
          <w:b w:val="0"/>
          <w:sz w:val="30"/>
          <w:szCs w:val="30"/>
        </w:rPr>
        <w:t>LBT Gap between RACH occasions</w:t>
      </w:r>
    </w:p>
    <w:p w14:paraId="1C8FC62C" w14:textId="77777777" w:rsidR="00CF3ABC" w:rsidRDefault="00CF3ABC" w:rsidP="00CF3ABC">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w:t>
      </w:r>
      <w:r w:rsidR="003925EF">
        <w:rPr>
          <w:rFonts w:ascii="Times New Roman" w:hAnsi="Times New Roman"/>
        </w:rPr>
        <w:t>,</w:t>
      </w:r>
      <w:r w:rsidRPr="00B971CB">
        <w:rPr>
          <w:rFonts w:ascii="Times New Roman" w:hAnsi="Times New Roman"/>
        </w:rPr>
        <w:t xml:space="preserve"> </w:t>
      </w:r>
      <w:r w:rsidR="003925EF">
        <w:rPr>
          <w:rFonts w:ascii="Times New Roman" w:hAnsi="Times New Roman"/>
        </w:rPr>
        <w:t xml:space="preserve">only </w:t>
      </w:r>
      <w:r w:rsidRPr="00B971CB">
        <w:rPr>
          <w:rFonts w:ascii="Times New Roman" w:hAnsi="Times New Roman"/>
        </w:rPr>
        <w:t xml:space="preserve">back to back RACH </w:t>
      </w:r>
      <w:r w:rsidR="000F1FAC">
        <w:rPr>
          <w:rFonts w:ascii="Times New Roman" w:eastAsiaTheme="minorEastAsia" w:hAnsi="Times New Roman" w:hint="eastAsia"/>
          <w:lang w:eastAsia="zh-CN"/>
        </w:rPr>
        <w:t>o</w:t>
      </w:r>
      <w:r w:rsidR="000F1FAC" w:rsidRPr="00B971CB">
        <w:rPr>
          <w:rFonts w:ascii="Times New Roman" w:hAnsi="Times New Roman"/>
        </w:rPr>
        <w:t xml:space="preserve">ccasions </w:t>
      </w:r>
      <w:r w:rsidRPr="00B971CB">
        <w:rPr>
          <w:rFonts w:ascii="Times New Roman" w:hAnsi="Times New Roman"/>
        </w:rPr>
        <w:t xml:space="preserve">in time </w:t>
      </w:r>
      <w:r w:rsidR="003925EF">
        <w:rPr>
          <w:rFonts w:ascii="Times New Roman" w:hAnsi="Times New Roman"/>
        </w:rPr>
        <w:t>is</w:t>
      </w:r>
      <w:r w:rsidRPr="00B971CB">
        <w:rPr>
          <w:rFonts w:ascii="Times New Roman" w:hAnsi="Times New Roman"/>
        </w:rPr>
        <w:t xml:space="preserv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 xml:space="preserve">To reduce the PRACH delay caused by the blockage issue, LBT </w:t>
      </w:r>
      <w:r w:rsidR="000F1FAC">
        <w:rPr>
          <w:rFonts w:ascii="Times New Roman" w:eastAsiaTheme="minorEastAsia" w:hAnsi="Times New Roman" w:hint="eastAsia"/>
          <w:lang w:eastAsia="zh-CN"/>
        </w:rPr>
        <w:t>g</w:t>
      </w:r>
      <w:r w:rsidR="000F1FAC">
        <w:rPr>
          <w:rFonts w:ascii="Times New Roman" w:hAnsi="Times New Roman"/>
        </w:rPr>
        <w:t xml:space="preserve">ap </w:t>
      </w:r>
      <w:r>
        <w:rPr>
          <w:rFonts w:ascii="Times New Roman" w:hAnsi="Times New Roman"/>
        </w:rPr>
        <w:t xml:space="preserve">between RACH occasions is preferred. </w:t>
      </w:r>
      <w:r w:rsidR="00D637F0">
        <w:rPr>
          <w:rFonts w:ascii="Times New Roman" w:hAnsi="Times New Roman"/>
        </w:rPr>
        <w:t>The following alternative</w:t>
      </w:r>
      <w:r w:rsidR="003925EF">
        <w:rPr>
          <w:rFonts w:ascii="Times New Roman" w:hAnsi="Times New Roman"/>
        </w:rPr>
        <w:t xml:space="preserve"> can be considered:</w:t>
      </w:r>
    </w:p>
    <w:p w14:paraId="52B24A3E" w14:textId="30EC5574" w:rsidR="00CF3ABC" w:rsidRDefault="00CF3ABC" w:rsidP="00CF3ABC">
      <w:pPr>
        <w:spacing w:before="120" w:after="120"/>
        <w:jc w:val="both"/>
        <w:rPr>
          <w:rFonts w:ascii="Times New Roman" w:hAnsi="Times New Roman"/>
        </w:rPr>
      </w:pPr>
      <w:r>
        <w:rPr>
          <w:rFonts w:ascii="Times New Roman" w:hAnsi="Times New Roman" w:hint="eastAsia"/>
        </w:rPr>
        <w:t xml:space="preserve">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w:t>
      </w:r>
      <w:r w:rsidR="000F1FAC">
        <w:rPr>
          <w:rFonts w:ascii="Times New Roman" w:eastAsiaTheme="minorEastAsia" w:hAnsi="Times New Roman" w:hint="eastAsia"/>
          <w:lang w:eastAsia="zh-CN"/>
        </w:rPr>
        <w:t xml:space="preserve">NR </w:t>
      </w:r>
      <w:r>
        <w:rPr>
          <w:rFonts w:ascii="Times New Roman" w:hAnsi="Times New Roman"/>
        </w:rPr>
        <w:t xml:space="preserve">Rel-15, the RACH occasions in a RACH slot/frame and periodicity of the RACH frame </w:t>
      </w:r>
      <w:r w:rsidR="000F1FAC">
        <w:rPr>
          <w:rFonts w:ascii="Times New Roman" w:eastAsiaTheme="minorEastAsia" w:hAnsi="Times New Roman" w:hint="eastAsia"/>
          <w:lang w:eastAsia="zh-CN"/>
        </w:rPr>
        <w:t>are</w:t>
      </w:r>
      <w:r w:rsidR="000F1FAC">
        <w:rPr>
          <w:rFonts w:ascii="Times New Roman" w:hAnsi="Times New Roman"/>
        </w:rPr>
        <w:t xml:space="preserve"> </w:t>
      </w:r>
      <w:r>
        <w:rPr>
          <w:rFonts w:ascii="Times New Roman" w:hAnsi="Times New Roman"/>
        </w:rPr>
        <w:t xml:space="preserve">indicated by the higher layer parameter </w:t>
      </w:r>
      <w:r w:rsidRPr="007E5FF2">
        <w:rPr>
          <w:rFonts w:ascii="Times New Roman" w:hAnsi="Times New Roman"/>
          <w:i/>
        </w:rPr>
        <w:t>prach-ConfigurationIndex</w:t>
      </w:r>
      <w:r>
        <w:rPr>
          <w:rFonts w:ascii="Times New Roman" w:hAnsi="Times New Roman"/>
        </w:rPr>
        <w:t xml:space="preserve">, 255 configurations can be indicated, </w:t>
      </w:r>
      <w:r w:rsidR="00BF5406">
        <w:rPr>
          <w:rFonts w:ascii="Times New Roman" w:hAnsi="Times New Roman"/>
        </w:rPr>
        <w:t>and no</w:t>
      </w:r>
      <w:r>
        <w:rPr>
          <w:rFonts w:ascii="Times New Roman" w:hAnsi="Times New Roman"/>
        </w:rPr>
        <w:t xml:space="preserve"> extra </w:t>
      </w:r>
      <w:r w:rsidR="000F1FAC">
        <w:rPr>
          <w:rFonts w:ascii="Times New Roman" w:hAnsi="Times New Roman"/>
        </w:rPr>
        <w:t>entr</w:t>
      </w:r>
      <w:r w:rsidR="000F1FAC">
        <w:rPr>
          <w:rFonts w:ascii="Times New Roman" w:eastAsiaTheme="minorEastAsia" w:hAnsi="Times New Roman" w:hint="eastAsia"/>
          <w:lang w:eastAsia="zh-CN"/>
        </w:rPr>
        <w:t>y</w:t>
      </w:r>
      <w:r w:rsidR="000F1FAC">
        <w:rPr>
          <w:rFonts w:ascii="Times New Roman" w:hAnsi="Times New Roman"/>
        </w:rPr>
        <w:t xml:space="preserve"> </w:t>
      </w:r>
      <w:r>
        <w:rPr>
          <w:rFonts w:ascii="Times New Roman" w:hAnsi="Times New Roman"/>
        </w:rPr>
        <w:t>is left for additional patterns. To avoid significant specification work, the sparser RO mapping pattern can be designed based on the existing configuration by muting some of the RACH instance</w:t>
      </w:r>
      <w:r w:rsidR="000F1FAC">
        <w:rPr>
          <w:rFonts w:ascii="Times New Roman" w:eastAsiaTheme="minorEastAsia" w:hAnsi="Times New Roman" w:hint="eastAsia"/>
          <w:lang w:eastAsia="zh-CN"/>
        </w:rPr>
        <w:t>s</w:t>
      </w:r>
      <w:r>
        <w:rPr>
          <w:rFonts w:ascii="Times New Roman" w:hAnsi="Times New Roman"/>
        </w:rPr>
        <w:t>. In other words, some resources in time</w:t>
      </w:r>
      <w:r w:rsidR="00F77FFE">
        <w:rPr>
          <w:rFonts w:ascii="Times New Roman" w:eastAsiaTheme="minorEastAsia" w:hAnsi="Times New Roman" w:hint="eastAsia"/>
          <w:lang w:eastAsia="zh-CN"/>
        </w:rPr>
        <w:t xml:space="preserve"> </w:t>
      </w:r>
      <w:r>
        <w:rPr>
          <w:rFonts w:ascii="Times New Roman" w:hAnsi="Times New Roman"/>
        </w:rPr>
        <w:t>domain are defined as invalid. As shown in</w:t>
      </w:r>
      <w:r w:rsidR="000F4BB5">
        <w:rPr>
          <w:rFonts w:ascii="Times New Roman" w:hAnsi="Times New Roman"/>
        </w:rPr>
        <w:t xml:space="preserve"> </w:t>
      </w:r>
      <w:r w:rsidR="00DC6B50">
        <w:rPr>
          <w:rFonts w:ascii="Times New Roman" w:eastAsiaTheme="minorEastAsia" w:hAnsi="Times New Roman"/>
          <w:lang w:eastAsia="zh-CN"/>
        </w:rPr>
        <w:fldChar w:fldCharType="begin"/>
      </w:r>
      <w:r w:rsidR="000F4BB5">
        <w:rPr>
          <w:rFonts w:ascii="Times New Roman" w:hAnsi="Times New Roman"/>
        </w:rPr>
        <w:instrText xml:space="preserve"> REF _Ref32254741 \h </w:instrText>
      </w:r>
      <w:r w:rsidR="00DC6B50">
        <w:rPr>
          <w:rFonts w:ascii="Times New Roman" w:eastAsiaTheme="minorEastAsia" w:hAnsi="Times New Roman"/>
          <w:lang w:eastAsia="zh-CN"/>
        </w:rPr>
      </w:r>
      <w:r w:rsidR="00DC6B50">
        <w:rPr>
          <w:rFonts w:ascii="Times New Roman" w:eastAsiaTheme="minorEastAsia" w:hAnsi="Times New Roman"/>
          <w:lang w:eastAsia="zh-CN"/>
        </w:rPr>
        <w:fldChar w:fldCharType="separate"/>
      </w:r>
      <w:r w:rsidR="00BD16BA" w:rsidRPr="000F4BB5">
        <w:rPr>
          <w:b/>
          <w:sz w:val="18"/>
        </w:rPr>
        <w:t xml:space="preserve">Figure </w:t>
      </w:r>
      <w:r w:rsidR="00BD16BA">
        <w:rPr>
          <w:b/>
          <w:noProof/>
          <w:sz w:val="18"/>
        </w:rPr>
        <w:t>1</w:t>
      </w:r>
      <w:r w:rsidR="00DC6B50">
        <w:rPr>
          <w:rFonts w:ascii="Times New Roman" w:eastAsiaTheme="minorEastAsia" w:hAnsi="Times New Roman"/>
          <w:lang w:eastAsia="zh-CN"/>
        </w:rPr>
        <w:fldChar w:fldCharType="end"/>
      </w:r>
      <w:r>
        <w:rPr>
          <w:rFonts w:ascii="Times New Roman" w:hAnsi="Times New Roman"/>
        </w:rPr>
        <w:t xml:space="preserve">, only the odd/even numbered RACH instances configured in a RACH slot are valid, LBT gap with at least 2 symbols can be left to perform LBT before PRACH transmission in each valid RACH instance. Both CAT2 and CAT4 LBT can be performed </w:t>
      </w:r>
      <w:r w:rsidR="000F1FAC">
        <w:rPr>
          <w:rFonts w:ascii="Times New Roman" w:eastAsiaTheme="minorEastAsia" w:hAnsi="Times New Roman" w:hint="eastAsia"/>
          <w:lang w:eastAsia="zh-CN"/>
        </w:rPr>
        <w:t>during</w:t>
      </w:r>
      <w:r w:rsidR="000F1FAC">
        <w:rPr>
          <w:rFonts w:ascii="Times New Roman" w:hAnsi="Times New Roman"/>
        </w:rPr>
        <w:t xml:space="preserve"> </w:t>
      </w:r>
      <w:r>
        <w:rPr>
          <w:rFonts w:ascii="Times New Roman" w:hAnsi="Times New Roman"/>
        </w:rPr>
        <w:t>this time interval.</w:t>
      </w:r>
    </w:p>
    <w:p w14:paraId="1CD71893" w14:textId="77777777" w:rsidR="00CF3ABC" w:rsidRDefault="00CF3ABC" w:rsidP="00CF3ABC">
      <w:pPr>
        <w:spacing w:before="120" w:after="120"/>
        <w:jc w:val="center"/>
        <w:rPr>
          <w:rFonts w:ascii="Times New Roman" w:hAnsi="Times New Roman"/>
        </w:rPr>
      </w:pPr>
      <w:r>
        <w:object w:dxaOrig="7816" w:dyaOrig="2521" w14:anchorId="39149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27pt" o:ole="">
            <v:imagedata r:id="rId8" o:title=""/>
          </v:shape>
          <o:OLEObject Type="Embed" ProgID="Visio.Drawing.15" ShapeID="_x0000_i1025" DrawAspect="Content" ObjectID="_1658336948" r:id="rId9"/>
        </w:object>
      </w:r>
    </w:p>
    <w:p w14:paraId="02D67009" w14:textId="4BD5A51A" w:rsidR="00CF3ABC" w:rsidRPr="007E5FF2" w:rsidRDefault="000F4BB5" w:rsidP="000F4BB5">
      <w:pPr>
        <w:pStyle w:val="a7"/>
        <w:jc w:val="center"/>
        <w:rPr>
          <w:rFonts w:ascii="Times New Roman" w:eastAsia="宋体" w:hAnsi="Times New Roman"/>
          <w:b/>
          <w:lang w:eastAsia="zh-CN"/>
        </w:rPr>
      </w:pPr>
      <w:bookmarkStart w:id="3" w:name="_Ref32254741"/>
      <w:r w:rsidRPr="000F4BB5">
        <w:rPr>
          <w:b/>
          <w:sz w:val="18"/>
        </w:rPr>
        <w:t xml:space="preserve">Figure </w:t>
      </w:r>
      <w:r w:rsidR="00DC6B50" w:rsidRPr="000F4BB5">
        <w:rPr>
          <w:b/>
          <w:sz w:val="18"/>
        </w:rPr>
        <w:fldChar w:fldCharType="begin"/>
      </w:r>
      <w:r w:rsidRPr="000F4BB5">
        <w:rPr>
          <w:b/>
          <w:sz w:val="18"/>
        </w:rPr>
        <w:instrText xml:space="preserve"> SEQ Figure \* ARABIC </w:instrText>
      </w:r>
      <w:r w:rsidR="00DC6B50" w:rsidRPr="000F4BB5">
        <w:rPr>
          <w:b/>
          <w:sz w:val="18"/>
        </w:rPr>
        <w:fldChar w:fldCharType="separate"/>
      </w:r>
      <w:r w:rsidR="00BD16BA">
        <w:rPr>
          <w:b/>
          <w:noProof/>
          <w:sz w:val="18"/>
        </w:rPr>
        <w:t>1</w:t>
      </w:r>
      <w:r w:rsidR="00DC6B50" w:rsidRPr="000F4BB5">
        <w:rPr>
          <w:b/>
          <w:sz w:val="18"/>
        </w:rPr>
        <w:fldChar w:fldCharType="end"/>
      </w:r>
      <w:bookmarkEnd w:id="3"/>
      <w:r w:rsidR="00CF3ABC" w:rsidRPr="007E5FF2">
        <w:rPr>
          <w:rFonts w:ascii="Times New Roman" w:eastAsia="宋体" w:hAnsi="Times New Roman"/>
          <w:b/>
          <w:lang w:eastAsia="zh-CN"/>
        </w:rPr>
        <w:tab/>
      </w:r>
      <w:r w:rsidR="00CF3ABC" w:rsidRPr="00543F89">
        <w:rPr>
          <w:rFonts w:ascii="Times New Roman" w:eastAsia="宋体" w:hAnsi="Times New Roman"/>
          <w:lang w:eastAsia="zh-CN"/>
        </w:rPr>
        <w:t>Sparser RO</w:t>
      </w:r>
      <w:r w:rsidR="000F1FAC">
        <w:rPr>
          <w:rFonts w:ascii="Times New Roman" w:eastAsia="宋体" w:hAnsi="Times New Roman" w:hint="eastAsia"/>
          <w:lang w:eastAsia="zh-CN"/>
        </w:rPr>
        <w:t>s</w:t>
      </w:r>
      <w:r w:rsidR="00CF3ABC" w:rsidRPr="00543F89">
        <w:rPr>
          <w:rFonts w:ascii="Times New Roman" w:eastAsia="宋体" w:hAnsi="Times New Roman"/>
          <w:lang w:eastAsia="zh-CN"/>
        </w:rPr>
        <w:t xml:space="preserve"> in PRACH slot based on existing configuration</w:t>
      </w:r>
    </w:p>
    <w:p w14:paraId="1F7024B2" w14:textId="7EE003C7" w:rsidR="00A90400" w:rsidRDefault="000F4BB5" w:rsidP="008626B2">
      <w:pPr>
        <w:pStyle w:val="a7"/>
        <w:jc w:val="both"/>
      </w:pPr>
      <w:bookmarkStart w:id="4" w:name="_Ref21019640"/>
      <w:bookmarkStart w:id="5" w:name="PP12"/>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BD16BA">
        <w:rPr>
          <w:rFonts w:ascii="Times New Roman" w:hAnsi="Times New Roman"/>
          <w:b/>
          <w:noProof/>
        </w:rPr>
        <w:t>1</w:t>
      </w:r>
      <w:r w:rsidR="00DC6B50" w:rsidRPr="000F4BB5">
        <w:rPr>
          <w:rFonts w:ascii="Times New Roman" w:hAnsi="Times New Roman"/>
          <w:b/>
        </w:rPr>
        <w:fldChar w:fldCharType="end"/>
      </w:r>
      <w:r w:rsidR="00CF3ABC" w:rsidRPr="00503F05">
        <w:rPr>
          <w:rFonts w:ascii="Times New Roman" w:hAnsi="Times New Roman"/>
          <w:b/>
        </w:rPr>
        <w:t xml:space="preserve">: </w:t>
      </w:r>
      <w:r w:rsidR="00CF3ABC" w:rsidRPr="007E5FF2">
        <w:rPr>
          <w:rFonts w:ascii="Times New Roman" w:hAnsi="Times New Roman"/>
          <w:b/>
        </w:rPr>
        <w:t xml:space="preserve">To reduce the PRACH delay caused by the blockage issue, LBT </w:t>
      </w:r>
      <w:r w:rsidR="000F1FAC">
        <w:rPr>
          <w:rFonts w:ascii="Times New Roman" w:eastAsiaTheme="minorEastAsia" w:hAnsi="Times New Roman" w:hint="eastAsia"/>
          <w:b/>
          <w:lang w:eastAsia="zh-CN"/>
        </w:rPr>
        <w:t>g</w:t>
      </w:r>
      <w:r w:rsidR="000F1FAC" w:rsidRPr="007E5FF2">
        <w:rPr>
          <w:rFonts w:ascii="Times New Roman" w:hAnsi="Times New Roman"/>
          <w:b/>
        </w:rPr>
        <w:t xml:space="preserve">ap </w:t>
      </w:r>
      <w:r w:rsidR="00CF3ABC" w:rsidRPr="007E5FF2">
        <w:rPr>
          <w:rFonts w:ascii="Times New Roman" w:hAnsi="Times New Roman"/>
          <w:b/>
        </w:rPr>
        <w:t xml:space="preserve">between RACH occasions </w:t>
      </w:r>
      <w:r w:rsidR="00CF3ABC">
        <w:rPr>
          <w:rFonts w:ascii="Times New Roman" w:hAnsi="Times New Roman"/>
          <w:b/>
        </w:rPr>
        <w:t>should be supported</w:t>
      </w:r>
      <w:r w:rsidR="0050536E">
        <w:rPr>
          <w:rFonts w:ascii="Times New Roman" w:hAnsi="Times New Roman"/>
          <w:b/>
        </w:rPr>
        <w:t xml:space="preserve">, i.e. </w:t>
      </w:r>
      <w:bookmarkEnd w:id="4"/>
      <w:r w:rsidR="0050536E">
        <w:rPr>
          <w:rFonts w:ascii="Times New Roman" w:hAnsi="Times New Roman"/>
          <w:b/>
        </w:rPr>
        <w:t>o</w:t>
      </w:r>
      <w:r w:rsidR="00DC6B50" w:rsidRPr="008626B2">
        <w:rPr>
          <w:rFonts w:ascii="Times New Roman" w:hAnsi="Times New Roman"/>
          <w:b/>
        </w:rPr>
        <w:t>nly even or odd numbered time domain RACH occasions in a RACH slot are used based on existing PRACH configurations.</w:t>
      </w:r>
    </w:p>
    <w:p w14:paraId="2C3C714B" w14:textId="6D271C71" w:rsidR="00854669" w:rsidRDefault="00C94B62" w:rsidP="00854669">
      <w:pPr>
        <w:spacing w:before="120" w:after="120"/>
        <w:rPr>
          <w:rFonts w:ascii="Times New Roman" w:hAnsi="Times New Roman"/>
          <w:b/>
        </w:rPr>
      </w:pPr>
      <w:bookmarkStart w:id="6" w:name="_Ref32412110"/>
      <w:bookmarkStart w:id="7" w:name="_Hlk32419238"/>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BD16BA">
        <w:rPr>
          <w:rFonts w:ascii="Times New Roman" w:hAnsi="Times New Roman"/>
          <w:b/>
          <w:noProof/>
        </w:rPr>
        <w:t>2</w:t>
      </w:r>
      <w:r w:rsidR="00DC6B50" w:rsidRPr="000F4BB5">
        <w:rPr>
          <w:rFonts w:ascii="Times New Roman" w:hAnsi="Times New Roman"/>
          <w:b/>
        </w:rPr>
        <w:fldChar w:fldCharType="end"/>
      </w:r>
      <w:r w:rsidR="00854669" w:rsidRPr="00503F05">
        <w:rPr>
          <w:rFonts w:ascii="Times New Roman" w:hAnsi="Times New Roman"/>
          <w:b/>
        </w:rPr>
        <w:t xml:space="preserve">: </w:t>
      </w:r>
      <w:r w:rsidR="00854669">
        <w:rPr>
          <w:rFonts w:ascii="Times New Roman" w:hAnsi="Times New Roman"/>
          <w:b/>
        </w:rPr>
        <w:t>RAN1 adopt</w:t>
      </w:r>
      <w:r w:rsidR="00CA2DAC">
        <w:rPr>
          <w:rFonts w:ascii="Times New Roman" w:eastAsiaTheme="minorEastAsia" w:hAnsi="Times New Roman" w:hint="eastAsia"/>
          <w:b/>
          <w:lang w:eastAsia="zh-CN"/>
        </w:rPr>
        <w:t>s</w:t>
      </w:r>
      <w:r w:rsidR="00854669">
        <w:rPr>
          <w:rFonts w:ascii="Times New Roman" w:hAnsi="Times New Roman"/>
          <w:b/>
        </w:rPr>
        <w:t xml:space="preserve"> TP</w:t>
      </w:r>
      <w:r w:rsidR="000855B4">
        <w:rPr>
          <w:rFonts w:ascii="Times New Roman" w:hAnsi="Times New Roman"/>
          <w:b/>
        </w:rPr>
        <w:t>1</w:t>
      </w:r>
      <w:r w:rsidR="00854669">
        <w:rPr>
          <w:rFonts w:ascii="Times New Roman" w:hAnsi="Times New Roman"/>
          <w:b/>
        </w:rPr>
        <w:t xml:space="preserve"> </w:t>
      </w:r>
      <w:r w:rsidR="00CA2DAC">
        <w:rPr>
          <w:rFonts w:ascii="Times New Roman" w:eastAsiaTheme="minorEastAsia" w:hAnsi="Times New Roman" w:hint="eastAsia"/>
          <w:b/>
          <w:lang w:eastAsia="zh-CN"/>
        </w:rPr>
        <w:t>for</w:t>
      </w:r>
      <w:r w:rsidR="00CA2DAC">
        <w:rPr>
          <w:rFonts w:ascii="Times New Roman" w:hAnsi="Times New Roman"/>
          <w:b/>
        </w:rPr>
        <w:t xml:space="preserve"> </w:t>
      </w:r>
      <w:r w:rsidR="00854669">
        <w:rPr>
          <w:rFonts w:ascii="Times New Roman" w:hAnsi="Times New Roman"/>
          <w:b/>
        </w:rPr>
        <w:t>section 8.1 of TS 38.213</w:t>
      </w:r>
      <w:bookmarkEnd w:id="6"/>
      <w:r w:rsidR="000855B4">
        <w:rPr>
          <w:rFonts w:ascii="Times New Roman" w:hAnsi="Times New Roman"/>
          <w:b/>
        </w:rPr>
        <w:t>.</w:t>
      </w:r>
    </w:p>
    <w:p w14:paraId="25D31FAB" w14:textId="77777777" w:rsidR="00854669" w:rsidRDefault="00854669" w:rsidP="00854669">
      <w:pPr>
        <w:spacing w:after="160" w:line="259" w:lineRule="auto"/>
      </w:pPr>
      <w:r>
        <w:t>----------------------------------------</w:t>
      </w:r>
      <w:r w:rsidR="000855B4">
        <w:t xml:space="preserve">TP1: </w:t>
      </w:r>
      <w:r>
        <w:t>Start TP for Section 8.1 of TS 38.213 -------------------------------------</w:t>
      </w:r>
    </w:p>
    <w:p w14:paraId="2F72994C" w14:textId="77777777" w:rsidR="00854669" w:rsidRPr="00854669" w:rsidRDefault="00854669" w:rsidP="00854669">
      <w:pPr>
        <w:spacing w:after="180"/>
        <w:rPr>
          <w:rFonts w:ascii="Times New Roman" w:eastAsia="等线" w:hAnsi="Times New Roman"/>
          <w:szCs w:val="20"/>
          <w:lang w:val="en-GB"/>
        </w:rPr>
      </w:pPr>
      <w:r w:rsidRPr="00854669">
        <w:rPr>
          <w:rFonts w:ascii="Times New Roman" w:eastAsia="等线" w:hAnsi="Times New Roman"/>
          <w:szCs w:val="20"/>
          <w:lang w:val="en-GB"/>
        </w:rPr>
        <w:t xml:space="preserve">For unpaired spectrum, </w:t>
      </w:r>
    </w:p>
    <w:p w14:paraId="5A6FB899"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if a UE is not provided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66CBCD0C" wp14:editId="33863FA5">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reception symbol, where </w:t>
      </w:r>
      <w:r w:rsidRPr="00854669">
        <w:rPr>
          <w:rFonts w:ascii="Times New Roman" w:eastAsia="等线" w:hAnsi="Times New Roman"/>
          <w:noProof/>
          <w:position w:val="-12"/>
          <w:szCs w:val="20"/>
          <w:lang w:eastAsia="zh-CN"/>
        </w:rPr>
        <w:drawing>
          <wp:inline distT="0" distB="0" distL="0" distR="0" wp14:anchorId="40446134" wp14:editId="1A51CD94">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w:t>
      </w:r>
    </w:p>
    <w:p w14:paraId="0B09A412" w14:textId="77777777" w:rsidR="00854669" w:rsidRPr="00854669" w:rsidRDefault="00854669" w:rsidP="00854669">
      <w:pPr>
        <w:spacing w:after="180"/>
        <w:ind w:left="851" w:hanging="284"/>
        <w:rPr>
          <w:rFonts w:ascii="Times New Roman" w:eastAsia="等线" w:hAnsi="Times New Roman"/>
          <w:szCs w:val="20"/>
          <w:lang w:eastAsia="zh-CN"/>
        </w:rPr>
      </w:pPr>
      <w:r w:rsidRPr="00854669">
        <w:rPr>
          <w:rFonts w:ascii="Times New Roman" w:eastAsia="等线" w:hAnsi="Times New Roman"/>
          <w:szCs w:val="20"/>
        </w:rPr>
        <w:t>-</w:t>
      </w:r>
      <w:r w:rsidRPr="00854669">
        <w:rPr>
          <w:rFonts w:ascii="Times New Roman" w:eastAsia="等线" w:hAnsi="Times New Roman"/>
          <w:szCs w:val="20"/>
        </w:rPr>
        <w:tab/>
        <w:t xml:space="preserve">the index of the SS/PBCH block is </w:t>
      </w:r>
      <w:r w:rsidRPr="00854669">
        <w:rPr>
          <w:rFonts w:ascii="Times New Roman" w:eastAsia="等线" w:hAnsi="Times New Roman" w:hint="eastAsia"/>
          <w:szCs w:val="20"/>
          <w:lang w:eastAsia="zh-CN"/>
        </w:rPr>
        <w:t>provided by</w:t>
      </w:r>
      <w:r w:rsidRPr="00854669">
        <w:rPr>
          <w:rFonts w:ascii="Times New Roman" w:eastAsia="等线" w:hAnsi="Times New Roman"/>
          <w:szCs w:val="20"/>
        </w:rPr>
        <w:t xml:space="preserve"> </w:t>
      </w:r>
      <w:r w:rsidRPr="00854669">
        <w:rPr>
          <w:rFonts w:ascii="Times New Roman" w:eastAsia="等线" w:hAnsi="Times New Roman"/>
          <w:i/>
          <w:szCs w:val="20"/>
        </w:rPr>
        <w:t>ssb-PositionsInBurst</w:t>
      </w:r>
      <w:r w:rsidRPr="00854669">
        <w:rPr>
          <w:rFonts w:ascii="Times New Roman" w:eastAsia="等线" w:hAnsi="Times New Roman"/>
          <w:szCs w:val="20"/>
        </w:rPr>
        <w:t xml:space="preserve"> in </w:t>
      </w:r>
      <w:r w:rsidRPr="00854669">
        <w:rPr>
          <w:rFonts w:ascii="Times New Roman" w:eastAsia="等线" w:hAnsi="Times New Roman"/>
          <w:i/>
          <w:szCs w:val="20"/>
        </w:rPr>
        <w:t>S</w:t>
      </w:r>
      <w:r w:rsidRPr="00854669">
        <w:rPr>
          <w:rFonts w:ascii="Times New Roman" w:eastAsia="等线" w:hAnsi="Times New Roman" w:hint="eastAsia"/>
          <w:i/>
          <w:szCs w:val="20"/>
          <w:lang w:eastAsia="zh-CN"/>
        </w:rPr>
        <w:t>IB</w:t>
      </w:r>
      <w:r w:rsidRPr="00854669">
        <w:rPr>
          <w:rFonts w:ascii="Times New Roman" w:eastAsia="等线" w:hAnsi="Times New Roman"/>
          <w:i/>
          <w:szCs w:val="20"/>
        </w:rPr>
        <w:t>1</w:t>
      </w:r>
      <w:r w:rsidRPr="00854669">
        <w:rPr>
          <w:rFonts w:ascii="Times New Roman" w:eastAsia="等线" w:hAnsi="Times New Roman"/>
          <w:szCs w:val="20"/>
        </w:rPr>
        <w:t xml:space="preserve"> or in </w:t>
      </w:r>
      <w:r w:rsidRPr="00854669">
        <w:rPr>
          <w:rFonts w:ascii="Times New Roman" w:eastAsia="等线" w:hAnsi="Times New Roman"/>
          <w:i/>
          <w:szCs w:val="20"/>
        </w:rPr>
        <w:t>ServingCellConfigCommon</w:t>
      </w:r>
      <w:r w:rsidRPr="00854669">
        <w:rPr>
          <w:rFonts w:ascii="Times New Roman" w:eastAsia="等线" w:hAnsi="Times New Roman"/>
          <w:szCs w:val="20"/>
          <w:lang w:eastAsia="zh-CN"/>
        </w:rPr>
        <w:t xml:space="preserve"> </w:t>
      </w:r>
    </w:p>
    <w:p w14:paraId="0BE7FBE4"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t>If a UE is provided</w:t>
      </w:r>
      <w:r>
        <w:rPr>
          <w:rFonts w:ascii="Times New Roman" w:eastAsia="等线" w:hAnsi="Times New Roman"/>
          <w:szCs w:val="20"/>
          <w:lang w:eastAsia="zh-CN"/>
        </w:rPr>
        <w:t xml:space="preserve"> </w:t>
      </w:r>
      <w:r>
        <w:rPr>
          <w:rFonts w:ascii="Times New Roman" w:eastAsia="等线" w:hAnsi="Times New Roman"/>
          <w:szCs w:val="20"/>
          <w:lang w:eastAsia="zh-CN"/>
        </w:rPr>
        <w:tab/>
      </w:r>
      <w:r w:rsidRPr="00854669">
        <w:rPr>
          <w:rFonts w:ascii="Times New Roman" w:eastAsia="等线" w:hAnsi="Times New Roman"/>
          <w:szCs w:val="20"/>
          <w:lang w:eastAsia="zh-CN"/>
        </w:rPr>
        <w:t xml:space="preserve">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w:t>
      </w:r>
    </w:p>
    <w:p w14:paraId="5DB719E4" w14:textId="77777777" w:rsidR="00854669" w:rsidRPr="00854669" w:rsidRDefault="00854669" w:rsidP="00854669">
      <w:pPr>
        <w:spacing w:after="180"/>
        <w:ind w:left="851"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is within UL symbols, or </w:t>
      </w:r>
    </w:p>
    <w:p w14:paraId="54692548" w14:textId="77777777" w:rsidR="00854669" w:rsidRPr="00854669" w:rsidRDefault="00854669" w:rsidP="00854669">
      <w:pPr>
        <w:spacing w:after="180"/>
        <w:ind w:left="851" w:hanging="284"/>
        <w:rPr>
          <w:rFonts w:ascii="Times New Roman" w:eastAsia="等线" w:hAnsi="Times New Roman"/>
          <w:i/>
          <w:szCs w:val="20"/>
        </w:rPr>
      </w:pPr>
      <w:r w:rsidRPr="00854669">
        <w:rPr>
          <w:rFonts w:ascii="Times New Roman" w:eastAsia="等线" w:hAnsi="Times New Roman"/>
          <w:szCs w:val="20"/>
        </w:rPr>
        <w:lastRenderedPageBreak/>
        <w:t>-</w:t>
      </w:r>
      <w:r w:rsidRPr="00854669">
        <w:rPr>
          <w:rFonts w:ascii="Times New Roman" w:eastAsia="等线" w:hAnsi="Times New Roman"/>
          <w:szCs w:val="20"/>
        </w:rPr>
        <w:tab/>
        <w:t xml:space="preserve">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4F485765" wp14:editId="254D931D">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downlink symbol and at least </w:t>
      </w:r>
      <w:r w:rsidRPr="00854669">
        <w:rPr>
          <w:rFonts w:ascii="Times New Roman" w:eastAsia="等线" w:hAnsi="Times New Roman"/>
          <w:noProof/>
          <w:position w:val="-12"/>
          <w:szCs w:val="20"/>
          <w:lang w:eastAsia="zh-CN"/>
        </w:rPr>
        <w:drawing>
          <wp:inline distT="0" distB="0" distL="0" distR="0" wp14:anchorId="2C1175B6" wp14:editId="34DD871B">
            <wp:extent cx="279400" cy="1968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symbol, where </w:t>
      </w:r>
      <w:r w:rsidRPr="00854669">
        <w:rPr>
          <w:rFonts w:ascii="Times New Roman" w:eastAsia="等线" w:hAnsi="Times New Roman"/>
          <w:noProof/>
          <w:position w:val="-12"/>
          <w:szCs w:val="20"/>
          <w:lang w:eastAsia="zh-CN"/>
        </w:rPr>
        <w:drawing>
          <wp:inline distT="0" distB="0" distL="0" distR="0" wp14:anchorId="3194F54B" wp14:editId="3A9319F5">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 and if </w:t>
      </w:r>
      <w:r w:rsidRPr="00854669">
        <w:rPr>
          <w:rFonts w:ascii="Times New Roman" w:eastAsia="等线" w:hAnsi="Times New Roman"/>
          <w:i/>
          <w:szCs w:val="20"/>
        </w:rPr>
        <w:t>ChannelAccessType-r16</w:t>
      </w:r>
      <w:r w:rsidRPr="00854669">
        <w:rPr>
          <w:rFonts w:ascii="Times New Roman" w:eastAsia="等线" w:hAnsi="Times New Roman"/>
          <w:szCs w:val="20"/>
        </w:rPr>
        <w:t xml:space="preserve"> = </w:t>
      </w:r>
      <w:r w:rsidRPr="00854669">
        <w:rPr>
          <w:rFonts w:ascii="Times New Roman" w:eastAsia="等线" w:hAnsi="Times New Roman"/>
          <w:i/>
          <w:szCs w:val="20"/>
        </w:rPr>
        <w:t>semistatic</w:t>
      </w:r>
      <w:r w:rsidRPr="00854669">
        <w:rPr>
          <w:rFonts w:ascii="Times New Roman" w:eastAsia="等线" w:hAnsi="Times New Roman"/>
          <w:szCs w:val="20"/>
        </w:rPr>
        <w:t xml:space="preserve"> is provided, does not overlap with a set of consecutive symbols before the start of a next channel occupancy time where there shall not be any transmissions, as described in [15, TS 37.213]</w:t>
      </w:r>
    </w:p>
    <w:p w14:paraId="60C812BF" w14:textId="77777777" w:rsid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val="en-GB"/>
        </w:rPr>
        <w:t>-</w:t>
      </w:r>
      <w:r w:rsidRPr="00854669">
        <w:rPr>
          <w:rFonts w:ascii="Times New Roman" w:eastAsia="等线" w:hAnsi="Times New Roman"/>
          <w:szCs w:val="20"/>
          <w:lang w:val="en-GB"/>
        </w:rPr>
        <w:tab/>
        <w:t xml:space="preserve">the index of the SS/PBCH block is </w:t>
      </w:r>
      <w:r w:rsidRPr="00854669">
        <w:rPr>
          <w:rFonts w:ascii="Times New Roman" w:eastAsia="等线" w:hAnsi="Times New Roman" w:hint="eastAsia"/>
          <w:szCs w:val="20"/>
          <w:lang w:val="en-GB" w:eastAsia="zh-CN"/>
        </w:rPr>
        <w:t>provided by</w:t>
      </w:r>
      <w:r w:rsidRPr="00854669">
        <w:rPr>
          <w:rFonts w:ascii="Times New Roman" w:eastAsia="等线" w:hAnsi="Times New Roman"/>
          <w:szCs w:val="20"/>
          <w:lang w:val="en-GB"/>
        </w:rPr>
        <w:t xml:space="preserve"> </w:t>
      </w:r>
      <w:r w:rsidRPr="00854669">
        <w:rPr>
          <w:rFonts w:ascii="Times New Roman" w:eastAsia="等线" w:hAnsi="Times New Roman"/>
          <w:i/>
          <w:szCs w:val="20"/>
          <w:lang w:val="en-GB"/>
        </w:rPr>
        <w:t>ssb-PositionsInBurst</w:t>
      </w:r>
      <w:r w:rsidRPr="00854669">
        <w:rPr>
          <w:rFonts w:ascii="Times New Roman" w:eastAsia="等线" w:hAnsi="Times New Roman"/>
          <w:szCs w:val="20"/>
          <w:lang w:val="en-GB"/>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en-GB"/>
        </w:rPr>
        <w:t>S</w:t>
      </w:r>
      <w:r w:rsidRPr="00854669">
        <w:rPr>
          <w:rFonts w:ascii="Times New Roman" w:eastAsia="等线" w:hAnsi="Times New Roman" w:hint="eastAsia"/>
          <w:i/>
          <w:szCs w:val="20"/>
          <w:lang w:val="en-GB" w:eastAsia="zh-CN"/>
        </w:rPr>
        <w:t>IB</w:t>
      </w:r>
      <w:r w:rsidRPr="00854669">
        <w:rPr>
          <w:rFonts w:ascii="Times New Roman" w:eastAsia="等线" w:hAnsi="Times New Roman"/>
          <w:i/>
          <w:szCs w:val="20"/>
          <w:lang w:val="en-GB"/>
        </w:rPr>
        <w:t>1</w:t>
      </w:r>
      <w:r w:rsidRPr="00854669">
        <w:rPr>
          <w:rFonts w:ascii="Times New Roman" w:eastAsia="等线" w:hAnsi="Times New Roman"/>
          <w:szCs w:val="20"/>
          <w:lang w:val="en-GB"/>
        </w:rPr>
        <w:t xml:space="preserve"> or in</w:t>
      </w:r>
      <w:r>
        <w:rPr>
          <w:rFonts w:ascii="Times New Roman" w:eastAsia="等线" w:hAnsi="Times New Roman"/>
          <w:szCs w:val="20"/>
          <w:lang w:val="en-GB"/>
        </w:rPr>
        <w:br/>
      </w:r>
      <w:r w:rsidRPr="00854669">
        <w:rPr>
          <w:rFonts w:ascii="Times New Roman" w:eastAsia="等线" w:hAnsi="Times New Roman"/>
          <w:i/>
          <w:szCs w:val="20"/>
          <w:lang w:val="en-GB"/>
        </w:rPr>
        <w:t>ServingCellConfigCommon</w:t>
      </w:r>
      <w:r w:rsidRPr="00854669">
        <w:rPr>
          <w:rFonts w:ascii="Times New Roman" w:eastAsia="等线" w:hAnsi="Times New Roman"/>
          <w:szCs w:val="20"/>
          <w:lang w:val="en-GB"/>
        </w:rPr>
        <w:t>.</w:t>
      </w:r>
    </w:p>
    <w:p w14:paraId="7684102F" w14:textId="58A44B1A" w:rsidR="00854669" w:rsidRP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r>
      <w:r w:rsidR="00BD16BA">
        <w:rPr>
          <w:rFonts w:ascii="Times New Roman" w:eastAsia="等线" w:hAnsi="Times New Roman"/>
          <w:color w:val="FF0000"/>
          <w:szCs w:val="20"/>
          <w:u w:val="single"/>
          <w:lang w:eastAsia="zh-CN"/>
        </w:rPr>
        <w:t>when</w:t>
      </w:r>
      <w:r w:rsidR="006F35E1" w:rsidRPr="00854669">
        <w:rPr>
          <w:rFonts w:ascii="Times New Roman" w:eastAsia="等线" w:hAnsi="Times New Roman"/>
          <w:color w:val="FF0000"/>
          <w:szCs w:val="20"/>
          <w:u w:val="single"/>
          <w:lang w:eastAsia="zh-CN"/>
        </w:rPr>
        <w:t xml:space="preserve"> </w:t>
      </w:r>
      <w:r w:rsidR="00BD16BA">
        <w:rPr>
          <w:rFonts w:ascii="Times New Roman" w:eastAsia="等线" w:hAnsi="Times New Roman"/>
          <w:color w:val="FF0000"/>
          <w:szCs w:val="20"/>
          <w:u w:val="single"/>
          <w:lang w:eastAsia="zh-CN"/>
        </w:rPr>
        <w:t>operation with</w:t>
      </w:r>
      <w:r w:rsidRPr="00854669">
        <w:rPr>
          <w:rFonts w:ascii="Times New Roman" w:eastAsia="等线" w:hAnsi="Times New Roman"/>
          <w:color w:val="FF0000"/>
          <w:szCs w:val="20"/>
          <w:u w:val="single"/>
          <w:lang w:eastAsia="zh-CN"/>
        </w:rPr>
        <w:t xml:space="preserve"> shared spectrum access, </w:t>
      </w:r>
      <w:r w:rsidR="006F35E1">
        <w:rPr>
          <w:rFonts w:ascii="Times New Roman" w:eastAsia="等线" w:hAnsi="Times New Roman" w:hint="eastAsia"/>
          <w:color w:val="FF0000"/>
          <w:szCs w:val="20"/>
          <w:u w:val="single"/>
          <w:lang w:eastAsia="zh-CN"/>
        </w:rPr>
        <w:t xml:space="preserve">only </w:t>
      </w:r>
      <w:r w:rsidRPr="00854669">
        <w:rPr>
          <w:rFonts w:ascii="Times New Roman" w:eastAsia="等线" w:hAnsi="Times New Roman"/>
          <w:color w:val="FF0000"/>
          <w:szCs w:val="20"/>
          <w:u w:val="single"/>
          <w:lang w:eastAsia="zh-CN"/>
        </w:rPr>
        <w:t xml:space="preserve">odd numbered RACH occasions </w:t>
      </w:r>
      <w:r w:rsidR="0050536E">
        <w:rPr>
          <w:rFonts w:ascii="Times New Roman" w:eastAsia="等线" w:hAnsi="Times New Roman"/>
          <w:color w:val="FF0000"/>
          <w:szCs w:val="20"/>
          <w:u w:val="single"/>
          <w:lang w:eastAsia="zh-CN"/>
        </w:rPr>
        <w:t xml:space="preserve">within one slot </w:t>
      </w:r>
      <w:r w:rsidRPr="00854669">
        <w:rPr>
          <w:rFonts w:ascii="Times New Roman" w:eastAsia="等线" w:hAnsi="Times New Roman"/>
          <w:color w:val="FF0000"/>
          <w:szCs w:val="20"/>
          <w:u w:val="single"/>
          <w:lang w:eastAsia="zh-CN"/>
        </w:rPr>
        <w:t>in time domain based on high</w:t>
      </w:r>
      <w:r w:rsidR="0050536E">
        <w:rPr>
          <w:rFonts w:ascii="Times New Roman" w:eastAsia="等线" w:hAnsi="Times New Roman"/>
          <w:color w:val="FF0000"/>
          <w:szCs w:val="20"/>
          <w:u w:val="single"/>
          <w:lang w:eastAsia="zh-CN"/>
        </w:rPr>
        <w:t>er</w:t>
      </w:r>
      <w:r w:rsidRPr="00854669">
        <w:rPr>
          <w:rFonts w:ascii="Times New Roman" w:eastAsia="等线" w:hAnsi="Times New Roman"/>
          <w:color w:val="FF0000"/>
          <w:szCs w:val="20"/>
          <w:u w:val="single"/>
          <w:lang w:eastAsia="zh-CN"/>
        </w:rPr>
        <w:t xml:space="preserve"> layer configuration for PRACH transmission [4, TS 38.211] are valid</w:t>
      </w:r>
      <w:r w:rsidR="0050536E">
        <w:rPr>
          <w:rFonts w:ascii="Times New Roman" w:eastAsia="等线" w:hAnsi="Times New Roman"/>
          <w:color w:val="FF0000"/>
          <w:szCs w:val="20"/>
          <w:u w:val="single"/>
          <w:lang w:eastAsia="zh-CN"/>
        </w:rPr>
        <w:t>.</w:t>
      </w:r>
    </w:p>
    <w:bookmarkEnd w:id="7"/>
    <w:p w14:paraId="1DFAE0C2" w14:textId="48D0E89C" w:rsidR="008E636C" w:rsidRPr="003852B0" w:rsidRDefault="000855B4" w:rsidP="003852B0">
      <w:pPr>
        <w:spacing w:after="160" w:line="259" w:lineRule="auto"/>
      </w:pPr>
      <w:r>
        <w:t>----------------------------------------TP1: End TP for Section 8.1 of TS 38.213 -------------------------------------</w:t>
      </w:r>
    </w:p>
    <w:bookmarkEnd w:id="1"/>
    <w:bookmarkEnd w:id="2"/>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remaining issues of initial access signals and channels</w:t>
      </w:r>
      <w:r>
        <w:rPr>
          <w:rFonts w:ascii="Times New Roman" w:eastAsia="宋体" w:hAnsi="Times New Roman"/>
          <w:lang w:eastAsia="zh-CN"/>
        </w:rPr>
        <w:t>, and have the following proposals:</w:t>
      </w:r>
    </w:p>
    <w:p w14:paraId="65B90914" w14:textId="5C079EE2" w:rsidR="00D52D99"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F4BB5">
        <w:rPr>
          <w:rFonts w:ascii="Times New Roman" w:eastAsia="宋体" w:hAnsi="Times New Roman"/>
          <w:lang w:eastAsia="zh-CN"/>
        </w:rPr>
        <w:instrText xml:space="preserve"> REF _Ref21019640 \h </w:instrText>
      </w:r>
      <w:r>
        <w:rPr>
          <w:rFonts w:ascii="Times New Roman" w:eastAsia="宋体" w:hAnsi="Times New Roman"/>
          <w:lang w:eastAsia="zh-CN"/>
        </w:rPr>
      </w:r>
      <w:r>
        <w:rPr>
          <w:rFonts w:ascii="Times New Roman" w:eastAsia="宋体" w:hAnsi="Times New Roman"/>
          <w:lang w:eastAsia="zh-CN"/>
        </w:rPr>
        <w:fldChar w:fldCharType="separate"/>
      </w:r>
      <w:r w:rsidR="00BD16BA" w:rsidRPr="000F4BB5">
        <w:rPr>
          <w:rFonts w:ascii="Times New Roman" w:hAnsi="Times New Roman"/>
          <w:b/>
        </w:rPr>
        <w:t xml:space="preserve">Proposal </w:t>
      </w:r>
      <w:r w:rsidR="00BD16BA">
        <w:rPr>
          <w:rFonts w:ascii="Times New Roman" w:hAnsi="Times New Roman"/>
          <w:b/>
          <w:noProof/>
        </w:rPr>
        <w:t>1</w:t>
      </w:r>
      <w:r w:rsidR="00BD16BA" w:rsidRPr="00503F05">
        <w:rPr>
          <w:rFonts w:ascii="Times New Roman" w:hAnsi="Times New Roman"/>
          <w:b/>
        </w:rPr>
        <w:t xml:space="preserve">: </w:t>
      </w:r>
      <w:r w:rsidR="00BD16BA" w:rsidRPr="007E5FF2">
        <w:rPr>
          <w:rFonts w:ascii="Times New Roman" w:hAnsi="Times New Roman"/>
          <w:b/>
        </w:rPr>
        <w:t xml:space="preserve">To reduce the PRACH delay caused by the blockage issue, LBT </w:t>
      </w:r>
      <w:r w:rsidR="00BD16BA">
        <w:rPr>
          <w:rFonts w:ascii="Times New Roman" w:eastAsiaTheme="minorEastAsia" w:hAnsi="Times New Roman" w:hint="eastAsia"/>
          <w:b/>
          <w:lang w:eastAsia="zh-CN"/>
        </w:rPr>
        <w:t>g</w:t>
      </w:r>
      <w:r w:rsidR="00BD16BA" w:rsidRPr="007E5FF2">
        <w:rPr>
          <w:rFonts w:ascii="Times New Roman" w:hAnsi="Times New Roman"/>
          <w:b/>
        </w:rPr>
        <w:t xml:space="preserve">ap between RACH occasions </w:t>
      </w:r>
      <w:r w:rsidR="00BD16BA">
        <w:rPr>
          <w:rFonts w:ascii="Times New Roman" w:hAnsi="Times New Roman"/>
          <w:b/>
        </w:rPr>
        <w:t xml:space="preserve">should be supported, i.e. </w:t>
      </w:r>
      <w:r>
        <w:rPr>
          <w:rFonts w:ascii="Times New Roman" w:eastAsia="宋体" w:hAnsi="Times New Roman"/>
          <w:lang w:eastAsia="zh-CN"/>
        </w:rPr>
        <w:fldChar w:fldCharType="end"/>
      </w:r>
    </w:p>
    <w:p w14:paraId="069E217B" w14:textId="3D44BFAC" w:rsidR="00C94B62"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C94B62">
        <w:rPr>
          <w:rFonts w:ascii="Times New Roman" w:eastAsia="宋体" w:hAnsi="Times New Roman"/>
          <w:lang w:eastAsia="zh-CN"/>
        </w:rPr>
        <w:instrText xml:space="preserve"> REF _Ref32412110 \h </w:instrText>
      </w:r>
      <w:r>
        <w:rPr>
          <w:rFonts w:ascii="Times New Roman" w:eastAsia="宋体" w:hAnsi="Times New Roman"/>
          <w:lang w:eastAsia="zh-CN"/>
        </w:rPr>
      </w:r>
      <w:r>
        <w:rPr>
          <w:rFonts w:ascii="Times New Roman" w:eastAsia="宋体" w:hAnsi="Times New Roman"/>
          <w:lang w:eastAsia="zh-CN"/>
        </w:rPr>
        <w:fldChar w:fldCharType="separate"/>
      </w:r>
      <w:r w:rsidR="00BD16BA" w:rsidRPr="000F4BB5">
        <w:rPr>
          <w:rFonts w:ascii="Times New Roman" w:hAnsi="Times New Roman"/>
          <w:b/>
        </w:rPr>
        <w:t xml:space="preserve">Proposal </w:t>
      </w:r>
      <w:r w:rsidR="00BD16BA">
        <w:rPr>
          <w:rFonts w:ascii="Times New Roman" w:hAnsi="Times New Roman"/>
          <w:b/>
          <w:noProof/>
        </w:rPr>
        <w:t>2</w:t>
      </w:r>
      <w:r w:rsidR="00BD16BA" w:rsidRPr="00503F05">
        <w:rPr>
          <w:rFonts w:ascii="Times New Roman" w:hAnsi="Times New Roman"/>
          <w:b/>
        </w:rPr>
        <w:t xml:space="preserve">: </w:t>
      </w:r>
      <w:r w:rsidR="00BD16BA">
        <w:rPr>
          <w:rFonts w:ascii="Times New Roman" w:hAnsi="Times New Roman"/>
          <w:b/>
        </w:rPr>
        <w:t>RAN1 adopt</w:t>
      </w:r>
      <w:r w:rsidR="00BD16BA">
        <w:rPr>
          <w:rFonts w:ascii="Times New Roman" w:eastAsiaTheme="minorEastAsia" w:hAnsi="Times New Roman" w:hint="eastAsia"/>
          <w:b/>
          <w:lang w:eastAsia="zh-CN"/>
        </w:rPr>
        <w:t>s</w:t>
      </w:r>
      <w:r w:rsidR="00BD16BA">
        <w:rPr>
          <w:rFonts w:ascii="Times New Roman" w:hAnsi="Times New Roman"/>
          <w:b/>
        </w:rPr>
        <w:t xml:space="preserve"> TP1 </w:t>
      </w:r>
      <w:r w:rsidR="00BD16BA">
        <w:rPr>
          <w:rFonts w:ascii="Times New Roman" w:eastAsiaTheme="minorEastAsia" w:hAnsi="Times New Roman" w:hint="eastAsia"/>
          <w:b/>
          <w:lang w:eastAsia="zh-CN"/>
        </w:rPr>
        <w:t>for</w:t>
      </w:r>
      <w:r w:rsidR="00BD16BA">
        <w:rPr>
          <w:rFonts w:ascii="Times New Roman" w:hAnsi="Times New Roman"/>
          <w:b/>
        </w:rPr>
        <w:t xml:space="preserve"> section 8.1 of TS 38.213</w:t>
      </w:r>
      <w:r>
        <w:rPr>
          <w:rFonts w:ascii="Times New Roman" w:eastAsia="宋体" w:hAnsi="Times New Roman"/>
          <w:lang w:eastAsia="zh-CN"/>
        </w:rPr>
        <w:fldChar w:fldCharType="end"/>
      </w:r>
      <w:r w:rsidR="000855B4">
        <w:rPr>
          <w:rFonts w:ascii="Times New Roman" w:eastAsia="宋体" w:hAnsi="Times New Roman"/>
          <w:lang w:eastAsia="zh-CN"/>
        </w:rPr>
        <w:t>.</w:t>
      </w:r>
    </w:p>
    <w:p w14:paraId="4CA0D8C3" w14:textId="77777777" w:rsidR="0019389A" w:rsidRDefault="0019389A" w:rsidP="0019389A">
      <w:pPr>
        <w:spacing w:after="160" w:line="259" w:lineRule="auto"/>
      </w:pPr>
      <w:r>
        <w:t>----------------------------------------TP1: Start TP for Section 8.1 of TS 38.213 -------------------------------------</w:t>
      </w:r>
    </w:p>
    <w:p w14:paraId="51A87E64" w14:textId="77777777" w:rsidR="0019389A" w:rsidRPr="00854669" w:rsidRDefault="0019389A" w:rsidP="0019389A">
      <w:pPr>
        <w:spacing w:after="180"/>
        <w:rPr>
          <w:rFonts w:ascii="Times New Roman" w:eastAsia="等线" w:hAnsi="Times New Roman"/>
          <w:szCs w:val="20"/>
          <w:lang w:val="en-GB"/>
        </w:rPr>
      </w:pPr>
      <w:r w:rsidRPr="00854669">
        <w:rPr>
          <w:rFonts w:ascii="Times New Roman" w:eastAsia="等线" w:hAnsi="Times New Roman"/>
          <w:szCs w:val="20"/>
          <w:lang w:val="en-GB"/>
        </w:rPr>
        <w:t xml:space="preserve">For unpaired spectrum, </w:t>
      </w:r>
    </w:p>
    <w:p w14:paraId="48059C18" w14:textId="77777777" w:rsidR="0019389A" w:rsidRPr="00854669" w:rsidRDefault="0019389A" w:rsidP="0019389A">
      <w:pPr>
        <w:spacing w:after="180"/>
        <w:ind w:left="568"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if a UE is not provided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639014E8" wp14:editId="297EFDFF">
            <wp:extent cx="279400" cy="1968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reception symbol, where </w:t>
      </w:r>
      <w:r w:rsidRPr="00854669">
        <w:rPr>
          <w:rFonts w:ascii="Times New Roman" w:eastAsia="等线" w:hAnsi="Times New Roman"/>
          <w:noProof/>
          <w:position w:val="-12"/>
          <w:szCs w:val="20"/>
          <w:lang w:eastAsia="zh-CN"/>
        </w:rPr>
        <w:drawing>
          <wp:inline distT="0" distB="0" distL="0" distR="0" wp14:anchorId="07E2E0D4" wp14:editId="25D7D98B">
            <wp:extent cx="279400" cy="1968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w:t>
      </w:r>
    </w:p>
    <w:p w14:paraId="1A420F6D" w14:textId="77777777" w:rsidR="0019389A" w:rsidRPr="00854669" w:rsidRDefault="0019389A" w:rsidP="0019389A">
      <w:pPr>
        <w:spacing w:after="180"/>
        <w:ind w:left="851" w:hanging="284"/>
        <w:rPr>
          <w:rFonts w:ascii="Times New Roman" w:eastAsia="等线" w:hAnsi="Times New Roman"/>
          <w:szCs w:val="20"/>
          <w:lang w:eastAsia="zh-CN"/>
        </w:rPr>
      </w:pPr>
      <w:r w:rsidRPr="00854669">
        <w:rPr>
          <w:rFonts w:ascii="Times New Roman" w:eastAsia="等线" w:hAnsi="Times New Roman"/>
          <w:szCs w:val="20"/>
        </w:rPr>
        <w:t>-</w:t>
      </w:r>
      <w:r w:rsidRPr="00854669">
        <w:rPr>
          <w:rFonts w:ascii="Times New Roman" w:eastAsia="等线" w:hAnsi="Times New Roman"/>
          <w:szCs w:val="20"/>
        </w:rPr>
        <w:tab/>
        <w:t xml:space="preserve">the index of the SS/PBCH block is </w:t>
      </w:r>
      <w:r w:rsidRPr="00854669">
        <w:rPr>
          <w:rFonts w:ascii="Times New Roman" w:eastAsia="等线" w:hAnsi="Times New Roman" w:hint="eastAsia"/>
          <w:szCs w:val="20"/>
          <w:lang w:eastAsia="zh-CN"/>
        </w:rPr>
        <w:t>provided by</w:t>
      </w:r>
      <w:r w:rsidRPr="00854669">
        <w:rPr>
          <w:rFonts w:ascii="Times New Roman" w:eastAsia="等线" w:hAnsi="Times New Roman"/>
          <w:szCs w:val="20"/>
        </w:rPr>
        <w:t xml:space="preserve"> </w:t>
      </w:r>
      <w:r w:rsidRPr="00854669">
        <w:rPr>
          <w:rFonts w:ascii="Times New Roman" w:eastAsia="等线" w:hAnsi="Times New Roman"/>
          <w:i/>
          <w:szCs w:val="20"/>
        </w:rPr>
        <w:t>ssb-PositionsInBurst</w:t>
      </w:r>
      <w:r w:rsidRPr="00854669">
        <w:rPr>
          <w:rFonts w:ascii="Times New Roman" w:eastAsia="等线" w:hAnsi="Times New Roman"/>
          <w:szCs w:val="20"/>
        </w:rPr>
        <w:t xml:space="preserve"> in </w:t>
      </w:r>
      <w:r w:rsidRPr="00854669">
        <w:rPr>
          <w:rFonts w:ascii="Times New Roman" w:eastAsia="等线" w:hAnsi="Times New Roman"/>
          <w:i/>
          <w:szCs w:val="20"/>
        </w:rPr>
        <w:t>S</w:t>
      </w:r>
      <w:r w:rsidRPr="00854669">
        <w:rPr>
          <w:rFonts w:ascii="Times New Roman" w:eastAsia="等线" w:hAnsi="Times New Roman" w:hint="eastAsia"/>
          <w:i/>
          <w:szCs w:val="20"/>
          <w:lang w:eastAsia="zh-CN"/>
        </w:rPr>
        <w:t>IB</w:t>
      </w:r>
      <w:r w:rsidRPr="00854669">
        <w:rPr>
          <w:rFonts w:ascii="Times New Roman" w:eastAsia="等线" w:hAnsi="Times New Roman"/>
          <w:i/>
          <w:szCs w:val="20"/>
        </w:rPr>
        <w:t>1</w:t>
      </w:r>
      <w:r w:rsidRPr="00854669">
        <w:rPr>
          <w:rFonts w:ascii="Times New Roman" w:eastAsia="等线" w:hAnsi="Times New Roman"/>
          <w:szCs w:val="20"/>
        </w:rPr>
        <w:t xml:space="preserve"> or in </w:t>
      </w:r>
      <w:r w:rsidRPr="00854669">
        <w:rPr>
          <w:rFonts w:ascii="Times New Roman" w:eastAsia="等线" w:hAnsi="Times New Roman"/>
          <w:i/>
          <w:szCs w:val="20"/>
        </w:rPr>
        <w:t>ServingCellConfigCommon</w:t>
      </w:r>
      <w:r w:rsidRPr="00854669">
        <w:rPr>
          <w:rFonts w:ascii="Times New Roman" w:eastAsia="等线" w:hAnsi="Times New Roman"/>
          <w:szCs w:val="20"/>
          <w:lang w:eastAsia="zh-CN"/>
        </w:rPr>
        <w:t xml:space="preserve"> </w:t>
      </w:r>
    </w:p>
    <w:p w14:paraId="73567FBE" w14:textId="77777777" w:rsidR="0019389A" w:rsidRPr="00854669" w:rsidRDefault="0019389A" w:rsidP="0019389A">
      <w:pPr>
        <w:spacing w:after="180"/>
        <w:ind w:left="568" w:hanging="284"/>
        <w:rPr>
          <w:rFonts w:ascii="Times New Roman" w:eastAsia="等线" w:hAnsi="Times New Roman"/>
          <w:szCs w:val="20"/>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t>If a UE is provided</w:t>
      </w:r>
      <w:r>
        <w:rPr>
          <w:rFonts w:ascii="Times New Roman" w:eastAsia="等线" w:hAnsi="Times New Roman"/>
          <w:szCs w:val="20"/>
          <w:lang w:eastAsia="zh-CN"/>
        </w:rPr>
        <w:t xml:space="preserve"> </w:t>
      </w:r>
      <w:r>
        <w:rPr>
          <w:rFonts w:ascii="Times New Roman" w:eastAsia="等线" w:hAnsi="Times New Roman"/>
          <w:szCs w:val="20"/>
          <w:lang w:eastAsia="zh-CN"/>
        </w:rPr>
        <w:tab/>
      </w:r>
      <w:r w:rsidRPr="00854669">
        <w:rPr>
          <w:rFonts w:ascii="Times New Roman" w:eastAsia="等线" w:hAnsi="Times New Roman"/>
          <w:szCs w:val="20"/>
          <w:lang w:eastAsia="zh-CN"/>
        </w:rPr>
        <w:t xml:space="preserve">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w:t>
      </w:r>
    </w:p>
    <w:p w14:paraId="586F903C" w14:textId="77777777" w:rsidR="0019389A" w:rsidRPr="00854669" w:rsidRDefault="0019389A" w:rsidP="0019389A">
      <w:pPr>
        <w:spacing w:after="180"/>
        <w:ind w:left="851"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is within UL symbols, or </w:t>
      </w:r>
    </w:p>
    <w:p w14:paraId="4AFD4382" w14:textId="77777777" w:rsidR="0019389A" w:rsidRPr="00854669" w:rsidRDefault="0019389A" w:rsidP="0019389A">
      <w:pPr>
        <w:spacing w:after="180"/>
        <w:ind w:left="851" w:hanging="284"/>
        <w:rPr>
          <w:rFonts w:ascii="Times New Roman" w:eastAsia="等线" w:hAnsi="Times New Roman"/>
          <w:i/>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64C169A2" wp14:editId="6AFE5845">
            <wp:extent cx="279400" cy="1968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downlink symbol and at least </w:t>
      </w:r>
      <w:r w:rsidRPr="00854669">
        <w:rPr>
          <w:rFonts w:ascii="Times New Roman" w:eastAsia="等线" w:hAnsi="Times New Roman"/>
          <w:noProof/>
          <w:position w:val="-12"/>
          <w:szCs w:val="20"/>
          <w:lang w:eastAsia="zh-CN"/>
        </w:rPr>
        <w:drawing>
          <wp:inline distT="0" distB="0" distL="0" distR="0" wp14:anchorId="3A8D48E7" wp14:editId="593286E1">
            <wp:extent cx="279400" cy="1968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symbol, where </w:t>
      </w:r>
      <w:r w:rsidRPr="00854669">
        <w:rPr>
          <w:rFonts w:ascii="Times New Roman" w:eastAsia="等线" w:hAnsi="Times New Roman"/>
          <w:noProof/>
          <w:position w:val="-12"/>
          <w:szCs w:val="20"/>
          <w:lang w:eastAsia="zh-CN"/>
        </w:rPr>
        <w:drawing>
          <wp:inline distT="0" distB="0" distL="0" distR="0" wp14:anchorId="026D5217" wp14:editId="36F2E27F">
            <wp:extent cx="279400" cy="1968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 and if </w:t>
      </w:r>
      <w:r w:rsidRPr="00854669">
        <w:rPr>
          <w:rFonts w:ascii="Times New Roman" w:eastAsia="等线" w:hAnsi="Times New Roman"/>
          <w:i/>
          <w:szCs w:val="20"/>
        </w:rPr>
        <w:t>ChannelAccessType-r16</w:t>
      </w:r>
      <w:r w:rsidRPr="00854669">
        <w:rPr>
          <w:rFonts w:ascii="Times New Roman" w:eastAsia="等线" w:hAnsi="Times New Roman"/>
          <w:szCs w:val="20"/>
        </w:rPr>
        <w:t xml:space="preserve"> = </w:t>
      </w:r>
      <w:r w:rsidRPr="00854669">
        <w:rPr>
          <w:rFonts w:ascii="Times New Roman" w:eastAsia="等线" w:hAnsi="Times New Roman"/>
          <w:i/>
          <w:szCs w:val="20"/>
        </w:rPr>
        <w:t>semistatic</w:t>
      </w:r>
      <w:r w:rsidRPr="00854669">
        <w:rPr>
          <w:rFonts w:ascii="Times New Roman" w:eastAsia="等线" w:hAnsi="Times New Roman"/>
          <w:szCs w:val="20"/>
        </w:rPr>
        <w:t xml:space="preserve"> is provided, does not overlap with a set of consecutive symbols before the start of a next channel occupancy time where there shall not be any transmissions, as described in [15, TS 37.213]</w:t>
      </w:r>
    </w:p>
    <w:p w14:paraId="7113B9C6" w14:textId="77777777" w:rsidR="0019389A" w:rsidRDefault="0019389A" w:rsidP="0019389A">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val="en-GB"/>
        </w:rPr>
        <w:t>-</w:t>
      </w:r>
      <w:r w:rsidRPr="00854669">
        <w:rPr>
          <w:rFonts w:ascii="Times New Roman" w:eastAsia="等线" w:hAnsi="Times New Roman"/>
          <w:szCs w:val="20"/>
          <w:lang w:val="en-GB"/>
        </w:rPr>
        <w:tab/>
        <w:t xml:space="preserve">the index of the SS/PBCH block is </w:t>
      </w:r>
      <w:r w:rsidRPr="00854669">
        <w:rPr>
          <w:rFonts w:ascii="Times New Roman" w:eastAsia="等线" w:hAnsi="Times New Roman" w:hint="eastAsia"/>
          <w:szCs w:val="20"/>
          <w:lang w:val="en-GB" w:eastAsia="zh-CN"/>
        </w:rPr>
        <w:t>provided by</w:t>
      </w:r>
      <w:r w:rsidRPr="00854669">
        <w:rPr>
          <w:rFonts w:ascii="Times New Roman" w:eastAsia="等线" w:hAnsi="Times New Roman"/>
          <w:szCs w:val="20"/>
          <w:lang w:val="en-GB"/>
        </w:rPr>
        <w:t xml:space="preserve"> </w:t>
      </w:r>
      <w:r w:rsidRPr="00854669">
        <w:rPr>
          <w:rFonts w:ascii="Times New Roman" w:eastAsia="等线" w:hAnsi="Times New Roman"/>
          <w:i/>
          <w:szCs w:val="20"/>
          <w:lang w:val="en-GB"/>
        </w:rPr>
        <w:t>ssb-PositionsInBurst</w:t>
      </w:r>
      <w:r w:rsidRPr="00854669">
        <w:rPr>
          <w:rFonts w:ascii="Times New Roman" w:eastAsia="等线" w:hAnsi="Times New Roman"/>
          <w:szCs w:val="20"/>
          <w:lang w:val="en-GB"/>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en-GB"/>
        </w:rPr>
        <w:t>S</w:t>
      </w:r>
      <w:r w:rsidRPr="00854669">
        <w:rPr>
          <w:rFonts w:ascii="Times New Roman" w:eastAsia="等线" w:hAnsi="Times New Roman" w:hint="eastAsia"/>
          <w:i/>
          <w:szCs w:val="20"/>
          <w:lang w:val="en-GB" w:eastAsia="zh-CN"/>
        </w:rPr>
        <w:t>IB</w:t>
      </w:r>
      <w:r w:rsidRPr="00854669">
        <w:rPr>
          <w:rFonts w:ascii="Times New Roman" w:eastAsia="等线" w:hAnsi="Times New Roman"/>
          <w:i/>
          <w:szCs w:val="20"/>
          <w:lang w:val="en-GB"/>
        </w:rPr>
        <w:t>1</w:t>
      </w:r>
      <w:r w:rsidRPr="00854669">
        <w:rPr>
          <w:rFonts w:ascii="Times New Roman" w:eastAsia="等线" w:hAnsi="Times New Roman"/>
          <w:szCs w:val="20"/>
          <w:lang w:val="en-GB"/>
        </w:rPr>
        <w:t xml:space="preserve"> or in</w:t>
      </w:r>
      <w:r>
        <w:rPr>
          <w:rFonts w:ascii="Times New Roman" w:eastAsia="等线" w:hAnsi="Times New Roman"/>
          <w:szCs w:val="20"/>
          <w:lang w:val="en-GB"/>
        </w:rPr>
        <w:br/>
      </w:r>
      <w:r w:rsidRPr="00854669">
        <w:rPr>
          <w:rFonts w:ascii="Times New Roman" w:eastAsia="等线" w:hAnsi="Times New Roman"/>
          <w:i/>
          <w:szCs w:val="20"/>
          <w:lang w:val="en-GB"/>
        </w:rPr>
        <w:t>ServingCellConfigCommon</w:t>
      </w:r>
      <w:r w:rsidRPr="00854669">
        <w:rPr>
          <w:rFonts w:ascii="Times New Roman" w:eastAsia="等线" w:hAnsi="Times New Roman"/>
          <w:szCs w:val="20"/>
          <w:lang w:val="en-GB"/>
        </w:rPr>
        <w:t>.</w:t>
      </w:r>
    </w:p>
    <w:p w14:paraId="1CCAE22F" w14:textId="77777777" w:rsidR="0019389A" w:rsidRPr="00854669" w:rsidRDefault="0019389A" w:rsidP="0019389A">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r>
      <w:r>
        <w:rPr>
          <w:rFonts w:ascii="Times New Roman" w:eastAsia="等线" w:hAnsi="Times New Roman"/>
          <w:color w:val="FF0000"/>
          <w:szCs w:val="20"/>
          <w:u w:val="single"/>
          <w:lang w:eastAsia="zh-CN"/>
        </w:rPr>
        <w:t>when</w:t>
      </w:r>
      <w:r w:rsidRPr="00854669">
        <w:rPr>
          <w:rFonts w:ascii="Times New Roman" w:eastAsia="等线" w:hAnsi="Times New Roman"/>
          <w:color w:val="FF0000"/>
          <w:szCs w:val="20"/>
          <w:u w:val="single"/>
          <w:lang w:eastAsia="zh-CN"/>
        </w:rPr>
        <w:t xml:space="preserve"> </w:t>
      </w:r>
      <w:r>
        <w:rPr>
          <w:rFonts w:ascii="Times New Roman" w:eastAsia="等线" w:hAnsi="Times New Roman"/>
          <w:color w:val="FF0000"/>
          <w:szCs w:val="20"/>
          <w:u w:val="single"/>
          <w:lang w:eastAsia="zh-CN"/>
        </w:rPr>
        <w:t>operation with</w:t>
      </w:r>
      <w:r w:rsidRPr="00854669">
        <w:rPr>
          <w:rFonts w:ascii="Times New Roman" w:eastAsia="等线" w:hAnsi="Times New Roman"/>
          <w:color w:val="FF0000"/>
          <w:szCs w:val="20"/>
          <w:u w:val="single"/>
          <w:lang w:eastAsia="zh-CN"/>
        </w:rPr>
        <w:t xml:space="preserve"> shared spectrum access, </w:t>
      </w:r>
      <w:r>
        <w:rPr>
          <w:rFonts w:ascii="Times New Roman" w:eastAsia="等线" w:hAnsi="Times New Roman" w:hint="eastAsia"/>
          <w:color w:val="FF0000"/>
          <w:szCs w:val="20"/>
          <w:u w:val="single"/>
          <w:lang w:eastAsia="zh-CN"/>
        </w:rPr>
        <w:t xml:space="preserve">only </w:t>
      </w:r>
      <w:r w:rsidRPr="00854669">
        <w:rPr>
          <w:rFonts w:ascii="Times New Roman" w:eastAsia="等线" w:hAnsi="Times New Roman"/>
          <w:color w:val="FF0000"/>
          <w:szCs w:val="20"/>
          <w:u w:val="single"/>
          <w:lang w:eastAsia="zh-CN"/>
        </w:rPr>
        <w:t xml:space="preserve">odd numbered RACH occasions </w:t>
      </w:r>
      <w:r>
        <w:rPr>
          <w:rFonts w:ascii="Times New Roman" w:eastAsia="等线" w:hAnsi="Times New Roman"/>
          <w:color w:val="FF0000"/>
          <w:szCs w:val="20"/>
          <w:u w:val="single"/>
          <w:lang w:eastAsia="zh-CN"/>
        </w:rPr>
        <w:t xml:space="preserve">within one slot </w:t>
      </w:r>
      <w:r w:rsidRPr="00854669">
        <w:rPr>
          <w:rFonts w:ascii="Times New Roman" w:eastAsia="等线" w:hAnsi="Times New Roman"/>
          <w:color w:val="FF0000"/>
          <w:szCs w:val="20"/>
          <w:u w:val="single"/>
          <w:lang w:eastAsia="zh-CN"/>
        </w:rPr>
        <w:t>in time domain based on high</w:t>
      </w:r>
      <w:r>
        <w:rPr>
          <w:rFonts w:ascii="Times New Roman" w:eastAsia="等线" w:hAnsi="Times New Roman"/>
          <w:color w:val="FF0000"/>
          <w:szCs w:val="20"/>
          <w:u w:val="single"/>
          <w:lang w:eastAsia="zh-CN"/>
        </w:rPr>
        <w:t>er</w:t>
      </w:r>
      <w:r w:rsidRPr="00854669">
        <w:rPr>
          <w:rFonts w:ascii="Times New Roman" w:eastAsia="等线" w:hAnsi="Times New Roman"/>
          <w:color w:val="FF0000"/>
          <w:szCs w:val="20"/>
          <w:u w:val="single"/>
          <w:lang w:eastAsia="zh-CN"/>
        </w:rPr>
        <w:t xml:space="preserve"> layer configuration for PRACH transmission [4, TS 38.211] are valid</w:t>
      </w:r>
      <w:r>
        <w:rPr>
          <w:rFonts w:ascii="Times New Roman" w:eastAsia="等线" w:hAnsi="Times New Roman"/>
          <w:color w:val="FF0000"/>
          <w:szCs w:val="20"/>
          <w:u w:val="single"/>
          <w:lang w:eastAsia="zh-CN"/>
        </w:rPr>
        <w:t>.</w:t>
      </w:r>
    </w:p>
    <w:p w14:paraId="391DF084" w14:textId="2E53E54A" w:rsidR="0019389A" w:rsidRDefault="0019389A" w:rsidP="0019389A">
      <w:pPr>
        <w:pStyle w:val="a0"/>
        <w:rPr>
          <w:rFonts w:ascii="Times New Roman" w:eastAsia="宋体" w:hAnsi="Times New Roman"/>
          <w:lang w:eastAsia="zh-CN"/>
        </w:rPr>
      </w:pPr>
      <w:r>
        <w:t>----------------------------------------TP1: End TP for Section 8.1 of TS 38.213 -------------------------------------</w:t>
      </w:r>
    </w:p>
    <w:p w14:paraId="16ED857D"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63BE95FF" w:rsidR="00C94B62" w:rsidRPr="005330B0" w:rsidRDefault="00C94B62" w:rsidP="00BD16BA">
      <w:pPr>
        <w:pStyle w:val="a0"/>
        <w:rPr>
          <w:rFonts w:ascii="Times New Roman" w:eastAsia="宋体" w:hAnsi="Times New Roman"/>
          <w:lang w:eastAsia="zh-CN"/>
        </w:rPr>
      </w:pPr>
    </w:p>
    <w:sectPr w:rsidR="00C94B62" w:rsidRPr="005330B0"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EF73F" w14:textId="77777777" w:rsidR="00676568" w:rsidRDefault="00676568">
      <w:r>
        <w:separator/>
      </w:r>
    </w:p>
  </w:endnote>
  <w:endnote w:type="continuationSeparator" w:id="0">
    <w:p w14:paraId="08448442" w14:textId="77777777" w:rsidR="00676568" w:rsidRDefault="00676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B0D6E" w14:textId="77777777" w:rsidR="00676568" w:rsidRDefault="00676568">
      <w:r>
        <w:separator/>
      </w:r>
    </w:p>
  </w:footnote>
  <w:footnote w:type="continuationSeparator" w:id="0">
    <w:p w14:paraId="1F322D06" w14:textId="77777777" w:rsidR="00676568" w:rsidRDefault="00676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3"/>
  </w:num>
  <w:num w:numId="3">
    <w:abstractNumId w:val="36"/>
  </w:num>
  <w:num w:numId="4">
    <w:abstractNumId w:val="15"/>
  </w:num>
  <w:num w:numId="5">
    <w:abstractNumId w:val="19"/>
  </w:num>
  <w:num w:numId="6">
    <w:abstractNumId w:val="31"/>
  </w:num>
  <w:num w:numId="7">
    <w:abstractNumId w:val="17"/>
  </w:num>
  <w:num w:numId="8">
    <w:abstractNumId w:val="27"/>
  </w:num>
  <w:num w:numId="9">
    <w:abstractNumId w:val="35"/>
  </w:num>
  <w:num w:numId="10">
    <w:abstractNumId w:val="8"/>
  </w:num>
  <w:num w:numId="11">
    <w:abstractNumId w:val="26"/>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8"/>
  </w:num>
  <w:num w:numId="15">
    <w:abstractNumId w:val="12"/>
  </w:num>
  <w:num w:numId="16">
    <w:abstractNumId w:val="0"/>
  </w:num>
  <w:num w:numId="17">
    <w:abstractNumId w:val="10"/>
  </w:num>
  <w:num w:numId="18">
    <w:abstractNumId w:val="18"/>
  </w:num>
  <w:num w:numId="19">
    <w:abstractNumId w:val="20"/>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6"/>
  </w:num>
  <w:num w:numId="23">
    <w:abstractNumId w:val="11"/>
  </w:num>
  <w:num w:numId="24">
    <w:abstractNumId w:val="39"/>
  </w:num>
  <w:num w:numId="25">
    <w:abstractNumId w:val="16"/>
  </w:num>
  <w:num w:numId="26">
    <w:abstractNumId w:val="2"/>
  </w:num>
  <w:num w:numId="27">
    <w:abstractNumId w:val="29"/>
  </w:num>
  <w:num w:numId="28">
    <w:abstractNumId w:val="22"/>
  </w:num>
  <w:num w:numId="29">
    <w:abstractNumId w:val="4"/>
  </w:num>
  <w:num w:numId="30">
    <w:abstractNumId w:val="14"/>
  </w:num>
  <w:num w:numId="31">
    <w:abstractNumId w:val="38"/>
  </w:num>
  <w:num w:numId="32">
    <w:abstractNumId w:val="21"/>
  </w:num>
  <w:num w:numId="33">
    <w:abstractNumId w:val="7"/>
  </w:num>
  <w:num w:numId="34">
    <w:abstractNumId w:val="34"/>
  </w:num>
  <w:num w:numId="35">
    <w:abstractNumId w:val="39"/>
  </w:num>
  <w:num w:numId="36">
    <w:abstractNumId w:val="41"/>
  </w:num>
  <w:num w:numId="37">
    <w:abstractNumId w:val="39"/>
  </w:num>
  <w:num w:numId="38">
    <w:abstractNumId w:val="39"/>
  </w:num>
  <w:num w:numId="39">
    <w:abstractNumId w:val="39"/>
  </w:num>
  <w:num w:numId="40">
    <w:abstractNumId w:val="39"/>
  </w:num>
  <w:num w:numId="41">
    <w:abstractNumId w:val="39"/>
  </w:num>
  <w:num w:numId="42">
    <w:abstractNumId w:val="39"/>
  </w:num>
  <w:num w:numId="43">
    <w:abstractNumId w:val="30"/>
  </w:num>
  <w:num w:numId="44">
    <w:abstractNumId w:val="24"/>
  </w:num>
  <w:num w:numId="45">
    <w:abstractNumId w:val="13"/>
  </w:num>
  <w:num w:numId="46">
    <w:abstractNumId w:val="9"/>
  </w:num>
  <w:num w:numId="47">
    <w:abstractNumId w:val="32"/>
  </w:num>
  <w:num w:numId="48">
    <w:abstractNumId w:val="39"/>
  </w:num>
  <w:num w:numId="49">
    <w:abstractNumId w:val="39"/>
  </w:num>
  <w:num w:numId="50">
    <w:abstractNumId w:val="39"/>
  </w:num>
  <w:num w:numId="51">
    <w:abstractNumId w:val="42"/>
  </w:num>
  <w:num w:numId="52">
    <w:abstractNumId w:val="39"/>
  </w:num>
  <w:num w:numId="53">
    <w:abstractNumId w:val="3"/>
  </w:num>
  <w:num w:numId="54">
    <w:abstractNumId w:val="33"/>
  </w:num>
  <w:num w:numId="55">
    <w:abstractNumId w:val="39"/>
  </w:num>
  <w:num w:numId="56">
    <w:abstractNumId w:val="39"/>
  </w:num>
  <w:num w:numId="57">
    <w:abstractNumId w:val="5"/>
  </w:num>
  <w:num w:numId="58">
    <w:abstractNumId w:val="37"/>
  </w:num>
  <w:num w:numId="59">
    <w:abstractNumId w:val="25"/>
  </w:num>
  <w:num w:numId="60">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BBF"/>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89A"/>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C1D"/>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2B0"/>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5CF"/>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536E"/>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0A1"/>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568"/>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59D"/>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6AF"/>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201"/>
    <w:rsid w:val="008E636C"/>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E03"/>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E70"/>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5AB"/>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6B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406"/>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289"/>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654"/>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130"/>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932"/>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853C82D-DD99-4A25-8670-C85A1C53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1">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Char1">
    <w:name w:val="题注 Char1"/>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FA1AA0"/>
    <w:rPr>
      <w:rFonts w:ascii="Arial" w:eastAsia="MS Mincho" w:hAnsi="Arial"/>
      <w:b/>
      <w:szCs w:val="24"/>
      <w:lang w:val="en-US" w:eastAsia="en-US" w:bidi="ar-SA"/>
    </w:rPr>
  </w:style>
  <w:style w:type="character" w:customStyle="1" w:styleId="Char0">
    <w:name w:val="正文文本 Char"/>
    <w:link w:val="a0"/>
    <w:qFormat/>
    <w:rsid w:val="00FA1AA0"/>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FA1AA0"/>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Char1"/>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FA1AA0"/>
    <w:pPr>
      <w:spacing w:after="120"/>
      <w:jc w:val="both"/>
    </w:pPr>
    <w:rPr>
      <w:rFonts w:eastAsia="MS Mincho"/>
    </w:rPr>
  </w:style>
  <w:style w:type="paragraph" w:styleId="ae">
    <w:name w:val="annotation subject"/>
    <w:basedOn w:val="ab"/>
    <w:next w:val="ab"/>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b">
    <w:name w:val="annotation text"/>
    <w:basedOn w:val="a"/>
    <w:link w:val="Char10"/>
    <w:uiPriority w:val="99"/>
    <w:qFormat/>
    <w:rsid w:val="00FA1AA0"/>
  </w:style>
  <w:style w:type="paragraph" w:styleId="80">
    <w:name w:val="toc 8"/>
    <w:basedOn w:val="1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FA1AA0"/>
    <w:pPr>
      <w:numPr>
        <w:numId w:val="3"/>
      </w:numPr>
      <w:tabs>
        <w:tab w:val="left" w:pos="2041"/>
      </w:tabs>
      <w:spacing w:before="180"/>
    </w:pPr>
    <w:rPr>
      <w:rFonts w:ascii="Arial" w:hAnsi="Arial"/>
      <w:sz w:val="22"/>
      <w:szCs w:val="20"/>
    </w:rPr>
  </w:style>
  <w:style w:type="paragraph" w:styleId="ad">
    <w:name w:val="Document Map"/>
    <w:basedOn w:val="a"/>
    <w:semiHidden/>
    <w:rsid w:val="00FA1AA0"/>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FA1AA0"/>
    <w:pPr>
      <w:tabs>
        <w:tab w:val="center" w:pos="4536"/>
        <w:tab w:val="right" w:pos="9072"/>
      </w:tabs>
    </w:pPr>
    <w:rPr>
      <w:rFonts w:ascii="Arial" w:eastAsia="MS Mincho" w:hAnsi="Arial"/>
      <w:b/>
    </w:rPr>
  </w:style>
  <w:style w:type="paragraph" w:styleId="af0">
    <w:name w:val="Balloon Text"/>
    <w:basedOn w:val="a"/>
    <w:semiHidden/>
    <w:rsid w:val="00FA1AA0"/>
    <w:rPr>
      <w:sz w:val="18"/>
      <w:szCs w:val="18"/>
    </w:rPr>
  </w:style>
  <w:style w:type="paragraph" w:styleId="af">
    <w:name w:val="List"/>
    <w:basedOn w:val="a"/>
    <w:rsid w:val="00FA1AA0"/>
    <w:pPr>
      <w:ind w:left="283" w:hanging="283"/>
    </w:pPr>
  </w:style>
  <w:style w:type="paragraph" w:styleId="af1">
    <w:name w:val="footer"/>
    <w:basedOn w:val="a"/>
    <w:rsid w:val="00FA1AA0"/>
    <w:pPr>
      <w:tabs>
        <w:tab w:val="center" w:pos="4153"/>
        <w:tab w:val="right" w:pos="8306"/>
      </w:tabs>
      <w:snapToGrid w:val="0"/>
    </w:pPr>
    <w:rPr>
      <w:sz w:val="18"/>
      <w:szCs w:val="18"/>
    </w:rPr>
  </w:style>
  <w:style w:type="paragraph" w:styleId="11">
    <w:name w:val="toc 1"/>
    <w:basedOn w:val="a"/>
    <w:next w:val="a"/>
    <w:rsid w:val="00FA1AA0"/>
  </w:style>
  <w:style w:type="paragraph" w:styleId="af2">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3">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3">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13194-DF13-4A11-A732-73D935F3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4745</Characters>
  <Application>Microsoft Office Word</Application>
  <DocSecurity>0</DocSecurity>
  <Lines>39</Lines>
  <Paragraphs>11</Paragraphs>
  <ScaleCrop>false</ScaleCrop>
  <Company>Vivo</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2</cp:revision>
  <cp:lastPrinted>2011-08-03T09:36:00Z</cp:lastPrinted>
  <dcterms:created xsi:type="dcterms:W3CDTF">2020-08-07T11:59:00Z</dcterms:created>
  <dcterms:modified xsi:type="dcterms:W3CDTF">2020-08-07T11:59:00Z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